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37" w:rsidRPr="00AC1C37" w:rsidRDefault="00AC1C37">
      <w:pPr>
        <w:rPr>
          <w:sz w:val="1000"/>
          <w:szCs w:val="1000"/>
        </w:rPr>
      </w:pPr>
      <w:r w:rsidRPr="00AC1C37">
        <w:rPr>
          <w:sz w:val="1000"/>
          <w:szCs w:val="1000"/>
        </w:rPr>
        <w:t>&lt;3</w:t>
      </w:r>
    </w:p>
    <w:sectPr w:rsidR="00AC1C37" w:rsidRPr="00AC1C37" w:rsidSect="00AC1C3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C1C37"/>
    <w:rsid w:val="00AC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UNC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</dc:creator>
  <cp:keywords/>
  <dc:description/>
  <cp:lastModifiedBy>UNC</cp:lastModifiedBy>
  <cp:revision>1</cp:revision>
  <dcterms:created xsi:type="dcterms:W3CDTF">2008-11-14T16:41:00Z</dcterms:created>
  <dcterms:modified xsi:type="dcterms:W3CDTF">2008-11-14T16:42:00Z</dcterms:modified>
</cp:coreProperties>
</file>